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AE1" w:rsidRDefault="00740F23">
      <w:pPr>
        <w:pStyle w:val="BodyText"/>
        <w:spacing w:before="1"/>
        <w:rPr>
          <w:rFonts w:ascii="Times New Roman"/>
        </w:rPr>
      </w:pPr>
      <w:r>
        <w:rPr>
          <w:b/>
          <w:noProof/>
          <w:sz w:val="32"/>
          <w:lang w:val="en-AU"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77595" cy="1228725"/>
            <wp:effectExtent l="0" t="0" r="8255" b="9525"/>
            <wp:wrapTight wrapText="bothSides">
              <wp:wrapPolygon edited="0">
                <wp:start x="0" y="0"/>
                <wp:lineTo x="0" y="21433"/>
                <wp:lineTo x="21384" y="21433"/>
                <wp:lineTo x="213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_FinalLogo-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59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0AE1" w:rsidRPr="001476A7" w:rsidRDefault="001476A7">
      <w:pPr>
        <w:spacing w:before="35"/>
        <w:ind w:left="2452"/>
        <w:rPr>
          <w:b/>
          <w:sz w:val="40"/>
          <w:szCs w:val="40"/>
        </w:rPr>
      </w:pPr>
      <w:r>
        <w:rPr>
          <w:b/>
          <w:sz w:val="32"/>
        </w:rPr>
        <w:t xml:space="preserve">     </w:t>
      </w:r>
      <w:r w:rsidR="0025685C" w:rsidRPr="001476A7">
        <w:rPr>
          <w:b/>
          <w:sz w:val="40"/>
          <w:szCs w:val="40"/>
        </w:rPr>
        <w:t xml:space="preserve">Student </w:t>
      </w:r>
      <w:proofErr w:type="spellStart"/>
      <w:r w:rsidR="0025685C" w:rsidRPr="001476A7">
        <w:rPr>
          <w:b/>
          <w:sz w:val="40"/>
          <w:szCs w:val="40"/>
        </w:rPr>
        <w:t>Behaviour</w:t>
      </w:r>
      <w:proofErr w:type="spellEnd"/>
      <w:r w:rsidR="0025685C" w:rsidRPr="001476A7">
        <w:rPr>
          <w:b/>
          <w:sz w:val="40"/>
          <w:szCs w:val="40"/>
        </w:rPr>
        <w:t xml:space="preserve"> Policy </w:t>
      </w:r>
    </w:p>
    <w:p w:rsidR="00A00AE1" w:rsidRDefault="00A00AE1">
      <w:pPr>
        <w:pStyle w:val="BodyText"/>
        <w:spacing w:before="0"/>
        <w:rPr>
          <w:b/>
          <w:sz w:val="32"/>
        </w:rPr>
      </w:pPr>
    </w:p>
    <w:p w:rsidR="00740F23" w:rsidRDefault="00740F23">
      <w:pPr>
        <w:pStyle w:val="Heading1"/>
        <w:spacing w:before="250"/>
      </w:pPr>
    </w:p>
    <w:p w:rsidR="0025685C" w:rsidRDefault="001476A7" w:rsidP="0025685C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Revised</w:t>
      </w:r>
      <w:r w:rsidR="0025685C">
        <w:t>: 2017</w:t>
      </w:r>
    </w:p>
    <w:p w:rsidR="0025685C" w:rsidRDefault="0025685C" w:rsidP="00C64456">
      <w:pPr>
        <w:pStyle w:val="Heading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76A7">
        <w:t>Review: 2021</w:t>
      </w:r>
    </w:p>
    <w:p w:rsidR="00A00AE1" w:rsidRPr="001476A7" w:rsidRDefault="0025685C" w:rsidP="0025685C">
      <w:pPr>
        <w:pStyle w:val="Heading1"/>
        <w:spacing w:before="250"/>
        <w:ind w:left="0"/>
        <w:rPr>
          <w:sz w:val="28"/>
          <w:szCs w:val="28"/>
        </w:rPr>
      </w:pPr>
      <w:r w:rsidRPr="001476A7">
        <w:rPr>
          <w:sz w:val="28"/>
          <w:szCs w:val="28"/>
        </w:rPr>
        <w:t xml:space="preserve">  Rationale</w:t>
      </w:r>
    </w:p>
    <w:p w:rsidR="00A00AE1" w:rsidRDefault="0025685C">
      <w:pPr>
        <w:pStyle w:val="BodyText"/>
        <w:ind w:left="100" w:right="117"/>
        <w:jc w:val="both"/>
      </w:pPr>
      <w:r>
        <w:t xml:space="preserve">The Student </w:t>
      </w:r>
      <w:proofErr w:type="spellStart"/>
      <w:r>
        <w:t>Behaviour</w:t>
      </w:r>
      <w:proofErr w:type="spellEnd"/>
      <w:r>
        <w:t xml:space="preserve"> Policy and procedures at </w:t>
      </w:r>
      <w:r w:rsidR="00740F23" w:rsidRPr="00740F23">
        <w:t>All Saints</w:t>
      </w:r>
      <w:r w:rsidRPr="00740F23">
        <w:t xml:space="preserve"> </w:t>
      </w:r>
      <w:r w:rsidR="00740F23" w:rsidRPr="00740F23">
        <w:t>Parish School</w:t>
      </w:r>
      <w:r w:rsidR="00740F23">
        <w:rPr>
          <w:color w:val="FF0000"/>
        </w:rPr>
        <w:t xml:space="preserve"> </w:t>
      </w:r>
      <w:r>
        <w:t xml:space="preserve">seek to respect the dignity of each person; build inclusive, supportive and caring relationships; foster compassion and forgiveness; and provide information about the practice of developing and promoting respectful </w:t>
      </w:r>
      <w:proofErr w:type="spellStart"/>
      <w:r>
        <w:t>behaviours</w:t>
      </w:r>
      <w:proofErr w:type="spellEnd"/>
      <w:r>
        <w:t>.</w:t>
      </w:r>
    </w:p>
    <w:p w:rsidR="00362044" w:rsidRDefault="0025685C" w:rsidP="00362044">
      <w:pPr>
        <w:pStyle w:val="BodyText"/>
        <w:ind w:left="100" w:right="113"/>
        <w:jc w:val="both"/>
      </w:pPr>
      <w:r>
        <w:t>As a Catholic school we are committed to fostering the dignity, self-esteem and integrity of all students and providing them with a safe, supportive and enriching environment to develop spiritually, physically, intellectually, emotionally and socially.</w:t>
      </w:r>
      <w:r w:rsidR="00362044">
        <w:t xml:space="preserve"> We are committed to developing a culture of personal safety and respect of others; the environment; and respect of one’s self. </w:t>
      </w:r>
    </w:p>
    <w:p w:rsidR="00A00AE1" w:rsidRDefault="00A00AE1">
      <w:pPr>
        <w:pStyle w:val="BodyText"/>
        <w:spacing w:before="0"/>
      </w:pPr>
    </w:p>
    <w:p w:rsidR="00A00AE1" w:rsidRDefault="00A00AE1">
      <w:pPr>
        <w:pStyle w:val="BodyText"/>
        <w:spacing w:before="9"/>
        <w:rPr>
          <w:sz w:val="19"/>
        </w:rPr>
      </w:pPr>
    </w:p>
    <w:p w:rsidR="00A00AE1" w:rsidRPr="001476A7" w:rsidRDefault="0025685C">
      <w:pPr>
        <w:pStyle w:val="Heading1"/>
        <w:rPr>
          <w:sz w:val="28"/>
          <w:szCs w:val="28"/>
        </w:rPr>
      </w:pPr>
      <w:r w:rsidRPr="001476A7">
        <w:rPr>
          <w:sz w:val="28"/>
          <w:szCs w:val="28"/>
        </w:rPr>
        <w:t>Policy Statement</w:t>
      </w:r>
    </w:p>
    <w:p w:rsidR="00A00AE1" w:rsidRDefault="0025685C">
      <w:pPr>
        <w:pStyle w:val="BodyText"/>
        <w:ind w:left="100" w:right="115"/>
        <w:jc w:val="both"/>
      </w:pPr>
      <w:r>
        <w:t xml:space="preserve">At </w:t>
      </w:r>
      <w:r w:rsidR="00740F23" w:rsidRPr="00740F23">
        <w:t>All Saints Parish School</w:t>
      </w:r>
      <w:r w:rsidR="00740F23">
        <w:rPr>
          <w:color w:val="FF0000"/>
        </w:rPr>
        <w:t xml:space="preserve"> </w:t>
      </w:r>
      <w:r>
        <w:t xml:space="preserve">we are committed to providing a safe, secure and stimulating Christ </w:t>
      </w:r>
      <w:proofErr w:type="spellStart"/>
      <w:r>
        <w:t>centred</w:t>
      </w:r>
      <w:proofErr w:type="spellEnd"/>
      <w:r>
        <w:t xml:space="preserve"> learning environment for all students. Students can reach their full learning potential only when they are happy, healthy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safe,</w:t>
      </w:r>
      <w:r>
        <w:rPr>
          <w:spacing w:val="-1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when</w:t>
      </w:r>
      <w:r>
        <w:rPr>
          <w:spacing w:val="-13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positive</w:t>
      </w:r>
      <w:r>
        <w:rPr>
          <w:spacing w:val="-10"/>
        </w:rPr>
        <w:t xml:space="preserve"> </w:t>
      </w:r>
      <w:r>
        <w:t>school</w:t>
      </w:r>
      <w:r>
        <w:rPr>
          <w:spacing w:val="-13"/>
        </w:rPr>
        <w:t xml:space="preserve"> </w:t>
      </w:r>
      <w:r>
        <w:t>culture</w:t>
      </w:r>
      <w:r>
        <w:rPr>
          <w:spacing w:val="-10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engage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support</w:t>
      </w:r>
      <w:r>
        <w:rPr>
          <w:spacing w:val="-10"/>
        </w:rPr>
        <w:t xml:space="preserve"> </w:t>
      </w:r>
      <w:r>
        <w:t>them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their</w:t>
      </w:r>
      <w:r>
        <w:rPr>
          <w:spacing w:val="-11"/>
        </w:rPr>
        <w:t xml:space="preserve"> </w:t>
      </w:r>
      <w:r>
        <w:t>learning. Our school acknowledges that student wellbeing and student learning outcomes are inextricably linked and therefore every member of the school community has a right to fully participate in an educational environment that is safe, supportive and</w:t>
      </w:r>
      <w:r>
        <w:rPr>
          <w:spacing w:val="-14"/>
        </w:rPr>
        <w:t xml:space="preserve"> </w:t>
      </w:r>
      <w:r>
        <w:t>inclusive.</w:t>
      </w:r>
    </w:p>
    <w:p w:rsidR="00A00AE1" w:rsidRDefault="00A00AE1">
      <w:pPr>
        <w:pStyle w:val="BodyText"/>
        <w:spacing w:before="0"/>
      </w:pPr>
    </w:p>
    <w:p w:rsidR="00A00AE1" w:rsidRDefault="00A00AE1">
      <w:pPr>
        <w:pStyle w:val="BodyText"/>
        <w:spacing w:before="6"/>
        <w:rPr>
          <w:sz w:val="19"/>
        </w:rPr>
      </w:pPr>
    </w:p>
    <w:p w:rsidR="00A00AE1" w:rsidRPr="001476A7" w:rsidRDefault="0025685C">
      <w:pPr>
        <w:pStyle w:val="Heading1"/>
        <w:rPr>
          <w:sz w:val="28"/>
          <w:szCs w:val="28"/>
        </w:rPr>
      </w:pPr>
      <w:r w:rsidRPr="001476A7">
        <w:rPr>
          <w:sz w:val="28"/>
          <w:szCs w:val="28"/>
        </w:rPr>
        <w:t>Guiding Principles</w:t>
      </w:r>
    </w:p>
    <w:p w:rsidR="00A00AE1" w:rsidRDefault="0025685C">
      <w:pPr>
        <w:pStyle w:val="ListParagraph"/>
        <w:numPr>
          <w:ilvl w:val="0"/>
          <w:numId w:val="1"/>
        </w:numPr>
        <w:tabs>
          <w:tab w:val="left" w:pos="821"/>
        </w:tabs>
        <w:ind w:right="113"/>
      </w:pPr>
      <w:r>
        <w:t>Foundational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nature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student</w:t>
      </w:r>
      <w:r>
        <w:rPr>
          <w:spacing w:val="-7"/>
        </w:rPr>
        <w:t xml:space="preserve"> </w:t>
      </w:r>
      <w:proofErr w:type="spellStart"/>
      <w:r>
        <w:t>behaviour</w:t>
      </w:r>
      <w:proofErr w:type="spellEnd"/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Catholic</w:t>
      </w:r>
      <w:r>
        <w:rPr>
          <w:spacing w:val="-4"/>
        </w:rPr>
        <w:t xml:space="preserve"> </w:t>
      </w:r>
      <w:r>
        <w:t>schools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belief</w:t>
      </w:r>
      <w:r>
        <w:rPr>
          <w:spacing w:val="-7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person is created in the image and likeness of God (Genesis 1:27) with the inherent dignity that this implies, and all are created as social beings, with the mutual rights, obligations and needs that this</w:t>
      </w:r>
      <w:r>
        <w:rPr>
          <w:spacing w:val="-1"/>
        </w:rPr>
        <w:t xml:space="preserve"> </w:t>
      </w:r>
      <w:r>
        <w:t>implies</w:t>
      </w:r>
    </w:p>
    <w:p w:rsidR="00A00AE1" w:rsidRDefault="0025685C">
      <w:pPr>
        <w:pStyle w:val="ListParagraph"/>
        <w:numPr>
          <w:ilvl w:val="0"/>
          <w:numId w:val="1"/>
        </w:numPr>
        <w:tabs>
          <w:tab w:val="left" w:pos="821"/>
        </w:tabs>
        <w:ind w:right="115"/>
      </w:pPr>
      <w:r>
        <w:t xml:space="preserve">Student </w:t>
      </w:r>
      <w:proofErr w:type="spellStart"/>
      <w:r>
        <w:t>behaviour</w:t>
      </w:r>
      <w:proofErr w:type="spellEnd"/>
      <w:r>
        <w:t xml:space="preserve"> in Catholic schools affirms and gives expression to the belief that the person of</w:t>
      </w:r>
      <w:r>
        <w:rPr>
          <w:spacing w:val="-10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individual</w:t>
      </w:r>
      <w:r>
        <w:rPr>
          <w:spacing w:val="-10"/>
        </w:rPr>
        <w:t xml:space="preserve"> </w:t>
      </w:r>
      <w:r>
        <w:t>human</w:t>
      </w:r>
      <w:r>
        <w:rPr>
          <w:spacing w:val="-10"/>
        </w:rPr>
        <w:t xml:space="preserve"> </w:t>
      </w:r>
      <w:r>
        <w:t>being,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his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her</w:t>
      </w:r>
      <w:r>
        <w:rPr>
          <w:spacing w:val="-9"/>
        </w:rPr>
        <w:t xml:space="preserve"> </w:t>
      </w:r>
      <w:r>
        <w:t>material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spiritual</w:t>
      </w:r>
      <w:r>
        <w:rPr>
          <w:spacing w:val="-10"/>
        </w:rPr>
        <w:t xml:space="preserve"> </w:t>
      </w:r>
      <w:r>
        <w:t>needs,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heart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Christ’s teaching, this is why the promotion of the human person is the goal of the Catholic</w:t>
      </w:r>
      <w:r>
        <w:rPr>
          <w:spacing w:val="-33"/>
        </w:rPr>
        <w:t xml:space="preserve"> </w:t>
      </w:r>
      <w:r>
        <w:t>school.</w:t>
      </w:r>
    </w:p>
    <w:p w:rsidR="00A00AE1" w:rsidRDefault="0025685C">
      <w:pPr>
        <w:pStyle w:val="ListParagraph"/>
        <w:numPr>
          <w:ilvl w:val="0"/>
          <w:numId w:val="1"/>
        </w:numPr>
        <w:tabs>
          <w:tab w:val="left" w:pos="821"/>
        </w:tabs>
      </w:pPr>
      <w:r>
        <w:t>Student</w:t>
      </w:r>
      <w:r>
        <w:rPr>
          <w:spacing w:val="-3"/>
        </w:rPr>
        <w:t xml:space="preserve"> </w:t>
      </w:r>
      <w:r>
        <w:t>wellbeing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best</w:t>
      </w:r>
      <w:r>
        <w:rPr>
          <w:spacing w:val="-4"/>
        </w:rPr>
        <w:t xml:space="preserve"> </w:t>
      </w:r>
      <w:r>
        <w:t>achieved</w:t>
      </w:r>
      <w:r>
        <w:rPr>
          <w:spacing w:val="-5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school</w:t>
      </w:r>
      <w:r>
        <w:rPr>
          <w:spacing w:val="-4"/>
        </w:rPr>
        <w:t xml:space="preserve"> </w:t>
      </w:r>
      <w:r>
        <w:t>environment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safe,</w:t>
      </w:r>
      <w:r>
        <w:rPr>
          <w:spacing w:val="-5"/>
        </w:rPr>
        <w:t xml:space="preserve"> </w:t>
      </w:r>
      <w:r>
        <w:t>supportive,</w:t>
      </w:r>
      <w:r>
        <w:rPr>
          <w:spacing w:val="-2"/>
        </w:rPr>
        <w:t xml:space="preserve"> </w:t>
      </w:r>
      <w:r>
        <w:t xml:space="preserve">inclusive and empowering, where diversity is respected and valued, where human rights and the common good are </w:t>
      </w:r>
      <w:proofErr w:type="spellStart"/>
      <w:r>
        <w:t>honoured</w:t>
      </w:r>
      <w:proofErr w:type="spellEnd"/>
      <w:r>
        <w:t>, where inter-relationships are positive, where students experience connectedness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engagement,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where</w:t>
      </w:r>
      <w:r>
        <w:rPr>
          <w:spacing w:val="-8"/>
        </w:rPr>
        <w:t xml:space="preserve"> </w:t>
      </w:r>
      <w:r>
        <w:t>those</w:t>
      </w:r>
      <w:r>
        <w:rPr>
          <w:spacing w:val="-10"/>
        </w:rPr>
        <w:t xml:space="preserve"> </w:t>
      </w:r>
      <w:r>
        <w:t>experiencing</w:t>
      </w:r>
      <w:r>
        <w:rPr>
          <w:spacing w:val="-10"/>
        </w:rPr>
        <w:t xml:space="preserve"> </w:t>
      </w:r>
      <w:r>
        <w:t>difficulty</w:t>
      </w:r>
      <w:r>
        <w:rPr>
          <w:spacing w:val="-10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needs</w:t>
      </w:r>
      <w:r>
        <w:rPr>
          <w:spacing w:val="-9"/>
        </w:rPr>
        <w:t xml:space="preserve"> </w:t>
      </w:r>
      <w:r>
        <w:t>receive particular care and</w:t>
      </w:r>
      <w:r>
        <w:rPr>
          <w:spacing w:val="-7"/>
        </w:rPr>
        <w:t xml:space="preserve"> </w:t>
      </w:r>
      <w:r>
        <w:t>support.</w:t>
      </w:r>
    </w:p>
    <w:p w:rsidR="00A00AE1" w:rsidRDefault="0025685C">
      <w:pPr>
        <w:pStyle w:val="ListParagraph"/>
        <w:numPr>
          <w:ilvl w:val="0"/>
          <w:numId w:val="1"/>
        </w:numPr>
        <w:tabs>
          <w:tab w:val="left" w:pos="821"/>
        </w:tabs>
        <w:ind w:right="113"/>
      </w:pPr>
      <w:r>
        <w:t>Enhanced student wellbeing contributes significantly to improved student learning outcomes. Effective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proofErr w:type="spellStart"/>
      <w:r>
        <w:t>behaviour</w:t>
      </w:r>
      <w:proofErr w:type="spellEnd"/>
      <w:r>
        <w:rPr>
          <w:spacing w:val="-6"/>
        </w:rPr>
        <w:t xml:space="preserve"> </w:t>
      </w:r>
      <w:r>
        <w:t>management,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element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pastoral</w:t>
      </w:r>
      <w:r>
        <w:rPr>
          <w:spacing w:val="-6"/>
        </w:rPr>
        <w:t xml:space="preserve"> </w:t>
      </w:r>
      <w:r>
        <w:t>care,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therefore</w:t>
      </w:r>
      <w:r>
        <w:rPr>
          <w:spacing w:val="-5"/>
        </w:rPr>
        <w:t xml:space="preserve"> </w:t>
      </w:r>
      <w:proofErr w:type="spellStart"/>
      <w:r>
        <w:t>recognised</w:t>
      </w:r>
      <w:proofErr w:type="spellEnd"/>
      <w:r>
        <w:t xml:space="preserve"> as promoting the achievement of learning outcomes and contributing positively to a school improvement</w:t>
      </w:r>
      <w:r>
        <w:rPr>
          <w:spacing w:val="-9"/>
        </w:rPr>
        <w:t xml:space="preserve"> </w:t>
      </w:r>
      <w:r>
        <w:t>framework.</w:t>
      </w:r>
    </w:p>
    <w:p w:rsidR="00A00AE1" w:rsidRDefault="0025685C" w:rsidP="00362044">
      <w:pPr>
        <w:pStyle w:val="ListParagraph"/>
        <w:numPr>
          <w:ilvl w:val="0"/>
          <w:numId w:val="1"/>
        </w:numPr>
        <w:tabs>
          <w:tab w:val="left" w:pos="821"/>
        </w:tabs>
        <w:ind w:right="113"/>
        <w:sectPr w:rsidR="00A00AE1">
          <w:type w:val="continuous"/>
          <w:pgSz w:w="12240" w:h="15840"/>
          <w:pgMar w:top="1500" w:right="1320" w:bottom="280" w:left="1340" w:header="720" w:footer="720" w:gutter="0"/>
          <w:cols w:space="720"/>
        </w:sectPr>
      </w:pPr>
      <w:r>
        <w:t xml:space="preserve">Effective whole-of school approaches to pastoral care require age appropriate </w:t>
      </w:r>
      <w:proofErr w:type="spellStart"/>
      <w:r>
        <w:t>behavioural</w:t>
      </w:r>
      <w:proofErr w:type="spellEnd"/>
      <w:r>
        <w:t xml:space="preserve"> education</w:t>
      </w:r>
      <w:r>
        <w:rPr>
          <w:spacing w:val="41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skilling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students,</w:t>
      </w:r>
      <w:r>
        <w:rPr>
          <w:spacing w:val="41"/>
        </w:rPr>
        <w:t xml:space="preserve"> </w:t>
      </w:r>
      <w:r>
        <w:t>and</w:t>
      </w:r>
      <w:r>
        <w:rPr>
          <w:spacing w:val="43"/>
        </w:rPr>
        <w:t xml:space="preserve"> </w:t>
      </w:r>
      <w:r>
        <w:t>pastorally</w:t>
      </w:r>
      <w:r>
        <w:rPr>
          <w:spacing w:val="45"/>
        </w:rPr>
        <w:t xml:space="preserve"> </w:t>
      </w:r>
      <w:r>
        <w:t>driven</w:t>
      </w:r>
      <w:r>
        <w:rPr>
          <w:spacing w:val="41"/>
        </w:rPr>
        <w:t xml:space="preserve"> </w:t>
      </w:r>
      <w:r>
        <w:t>management</w:t>
      </w:r>
      <w:r>
        <w:rPr>
          <w:spacing w:val="41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student</w:t>
      </w:r>
      <w:r>
        <w:rPr>
          <w:spacing w:val="44"/>
        </w:rPr>
        <w:t xml:space="preserve"> </w:t>
      </w:r>
      <w:proofErr w:type="spellStart"/>
      <w:r w:rsidR="00362044">
        <w:t>behaviour</w:t>
      </w:r>
      <w:proofErr w:type="spellEnd"/>
    </w:p>
    <w:p w:rsidR="00A00AE1" w:rsidRDefault="0025685C" w:rsidP="00A0549B">
      <w:pPr>
        <w:pStyle w:val="BodyText"/>
        <w:spacing w:before="37"/>
        <w:ind w:left="820"/>
      </w:pPr>
      <w:proofErr w:type="gramStart"/>
      <w:r>
        <w:lastRenderedPageBreak/>
        <w:t>through</w:t>
      </w:r>
      <w:proofErr w:type="gramEnd"/>
      <w:r>
        <w:t xml:space="preserve"> processes focused on both individual and community we</w:t>
      </w:r>
      <w:r w:rsidR="00A0549B">
        <w:t xml:space="preserve">llbeing, and on ensuring a just   </w:t>
      </w:r>
      <w:r>
        <w:t>and reasonable balance of individual and community rights, needs and responsibilities.</w:t>
      </w:r>
      <w:bookmarkStart w:id="0" w:name="_GoBack"/>
      <w:bookmarkEnd w:id="0"/>
    </w:p>
    <w:p w:rsidR="00A00AE1" w:rsidRDefault="0025685C">
      <w:pPr>
        <w:pStyle w:val="ListParagraph"/>
        <w:numPr>
          <w:ilvl w:val="0"/>
          <w:numId w:val="1"/>
        </w:numPr>
        <w:tabs>
          <w:tab w:val="left" w:pos="821"/>
        </w:tabs>
      </w:pPr>
      <w:r>
        <w:t xml:space="preserve">Discipline will be applied in a way that is proportionate to the </w:t>
      </w:r>
      <w:proofErr w:type="spellStart"/>
      <w:r>
        <w:t>behaviour</w:t>
      </w:r>
      <w:proofErr w:type="spellEnd"/>
      <w:r>
        <w:t xml:space="preserve"> and upholds procedural fairness.</w:t>
      </w:r>
    </w:p>
    <w:p w:rsidR="00A00AE1" w:rsidRPr="001476A7" w:rsidRDefault="0025685C">
      <w:pPr>
        <w:pStyle w:val="BodyText"/>
        <w:spacing w:before="117" w:line="266" w:lineRule="exact"/>
        <w:ind w:left="820"/>
        <w:rPr>
          <w:color w:val="FF0000"/>
        </w:rPr>
      </w:pPr>
      <w:r w:rsidRPr="001476A7">
        <w:rPr>
          <w:color w:val="FF0000"/>
          <w:u w:val="single" w:color="006FC0"/>
        </w:rPr>
        <w:t xml:space="preserve">Corporal Punishment is prohibited in all Victorian school. Corporal punishment must </w:t>
      </w:r>
      <w:r w:rsidR="001476A7" w:rsidRPr="001476A7">
        <w:rPr>
          <w:color w:val="FF0000"/>
          <w:u w:val="single" w:color="006FC0"/>
        </w:rPr>
        <w:t xml:space="preserve">NOT </w:t>
      </w:r>
      <w:r w:rsidRPr="001476A7">
        <w:rPr>
          <w:color w:val="FF0000"/>
          <w:u w:val="single" w:color="006FC0"/>
        </w:rPr>
        <w:t>be used at the School under any circumstances.</w:t>
      </w:r>
    </w:p>
    <w:p w:rsidR="00A00AE1" w:rsidRDefault="00A00AE1">
      <w:pPr>
        <w:pStyle w:val="BodyText"/>
        <w:spacing w:before="5"/>
        <w:rPr>
          <w:sz w:val="29"/>
        </w:rPr>
      </w:pPr>
    </w:p>
    <w:p w:rsidR="00A00AE1" w:rsidRPr="001476A7" w:rsidRDefault="0025685C">
      <w:pPr>
        <w:pStyle w:val="Heading1"/>
        <w:spacing w:before="56"/>
        <w:ind w:left="460"/>
        <w:jc w:val="left"/>
        <w:rPr>
          <w:sz w:val="28"/>
          <w:szCs w:val="28"/>
        </w:rPr>
      </w:pPr>
      <w:r w:rsidRPr="001476A7">
        <w:rPr>
          <w:sz w:val="28"/>
          <w:szCs w:val="28"/>
        </w:rPr>
        <w:t>Implementation</w:t>
      </w:r>
    </w:p>
    <w:p w:rsidR="00A00AE1" w:rsidRDefault="0025685C">
      <w:pPr>
        <w:pStyle w:val="BodyText"/>
        <w:ind w:left="460"/>
      </w:pPr>
      <w:r>
        <w:t xml:space="preserve">In light of our Student </w:t>
      </w:r>
      <w:proofErr w:type="spellStart"/>
      <w:r>
        <w:t>Behaviour</w:t>
      </w:r>
      <w:proofErr w:type="spellEnd"/>
      <w:r>
        <w:t xml:space="preserve"> Policy and these guiding principles at </w:t>
      </w:r>
      <w:r w:rsidR="00740F23" w:rsidRPr="00740F23">
        <w:t>All Saints Parish School</w:t>
      </w:r>
      <w:r w:rsidR="00740F23">
        <w:rPr>
          <w:color w:val="FF0000"/>
        </w:rPr>
        <w:t xml:space="preserve"> </w:t>
      </w:r>
      <w:r>
        <w:t>we will;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</w:pPr>
      <w:r>
        <w:t xml:space="preserve">Collaboratively develop and implement a fair and respectful whole-school engagement and </w:t>
      </w:r>
      <w:proofErr w:type="spellStart"/>
      <w:r>
        <w:t>behaviour</w:t>
      </w:r>
      <w:proofErr w:type="spellEnd"/>
      <w:r>
        <w:t xml:space="preserve"> management</w:t>
      </w:r>
      <w:r>
        <w:rPr>
          <w:spacing w:val="-5"/>
        </w:rPr>
        <w:t xml:space="preserve"> </w:t>
      </w:r>
      <w:r>
        <w:t>approach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ind w:right="116"/>
      </w:pPr>
      <w:r>
        <w:t xml:space="preserve">Ensure that the school’s curriculum includes pro-social values and </w:t>
      </w:r>
      <w:proofErr w:type="spellStart"/>
      <w:r>
        <w:t>behaviour</w:t>
      </w:r>
      <w:proofErr w:type="spellEnd"/>
      <w:r>
        <w:t xml:space="preserve"> to enable students to acquire knowledge and skills, value diversity and build a culture of learning, community and</w:t>
      </w:r>
      <w:r>
        <w:rPr>
          <w:spacing w:val="-8"/>
        </w:rPr>
        <w:t xml:space="preserve"> </w:t>
      </w:r>
      <w:r>
        <w:t>engagement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</w:pPr>
      <w:r>
        <w:t>Promote active student participation in the life of the school and provide students with a sense of ownership in their school</w:t>
      </w:r>
      <w:r>
        <w:rPr>
          <w:spacing w:val="-14"/>
        </w:rPr>
        <w:t xml:space="preserve"> </w:t>
      </w:r>
      <w:r>
        <w:t>environment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ind w:right="0"/>
        <w:jc w:val="left"/>
      </w:pPr>
      <w:r>
        <w:t>Support families to engage in their child’s learning and build their capacity as active</w:t>
      </w:r>
      <w:r>
        <w:rPr>
          <w:spacing w:val="-15"/>
        </w:rPr>
        <w:t xml:space="preserve"> </w:t>
      </w:r>
      <w:r>
        <w:t>learners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spacing w:before="129" w:line="266" w:lineRule="exact"/>
        <w:ind w:right="118"/>
      </w:pPr>
      <w:r>
        <w:t>Promote active student participation as an avenue for improving student outcomes and facilitating school</w:t>
      </w:r>
      <w:r>
        <w:rPr>
          <w:spacing w:val="-10"/>
        </w:rPr>
        <w:t xml:space="preserve"> </w:t>
      </w:r>
      <w:r>
        <w:t>improvement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spacing w:before="126"/>
        <w:ind w:right="112"/>
      </w:pPr>
      <w:r>
        <w:t>Establish</w:t>
      </w:r>
      <w:r>
        <w:rPr>
          <w:spacing w:val="-11"/>
        </w:rPr>
        <w:t xml:space="preserve"> </w:t>
      </w:r>
      <w:r>
        <w:t>social</w:t>
      </w:r>
      <w:r>
        <w:rPr>
          <w:spacing w:val="-13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emotional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educational</w:t>
      </w:r>
      <w:r>
        <w:rPr>
          <w:spacing w:val="-13"/>
        </w:rPr>
        <w:t xml:space="preserve"> </w:t>
      </w:r>
      <w:r>
        <w:t>support</w:t>
      </w:r>
      <w:r>
        <w:rPr>
          <w:spacing w:val="-13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vulnerable</w:t>
      </w:r>
      <w:r>
        <w:rPr>
          <w:spacing w:val="-13"/>
        </w:rPr>
        <w:t xml:space="preserve"> </w:t>
      </w:r>
      <w:r>
        <w:t>students</w:t>
      </w:r>
      <w:r>
        <w:rPr>
          <w:spacing w:val="-1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monitor</w:t>
      </w:r>
      <w:r>
        <w:rPr>
          <w:spacing w:val="-13"/>
        </w:rPr>
        <w:t xml:space="preserve"> </w:t>
      </w:r>
      <w:r>
        <w:t>and evaluate</w:t>
      </w:r>
      <w:r>
        <w:rPr>
          <w:spacing w:val="-4"/>
        </w:rPr>
        <w:t xml:space="preserve"> </w:t>
      </w:r>
      <w:r>
        <w:t>progress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spacing w:before="121"/>
        <w:ind w:right="117"/>
      </w:pPr>
      <w:r>
        <w:t>Have</w:t>
      </w:r>
      <w:r>
        <w:rPr>
          <w:spacing w:val="-8"/>
        </w:rPr>
        <w:t xml:space="preserve"> </w:t>
      </w:r>
      <w:r>
        <w:t>processes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place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identify</w:t>
      </w:r>
      <w:r>
        <w:rPr>
          <w:spacing w:val="-10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respond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students</w:t>
      </w:r>
      <w:r>
        <w:rPr>
          <w:spacing w:val="-11"/>
        </w:rPr>
        <w:t xml:space="preserve"> </w:t>
      </w:r>
      <w:r>
        <w:t>who</w:t>
      </w:r>
      <w:r>
        <w:rPr>
          <w:spacing w:val="-11"/>
        </w:rPr>
        <w:t xml:space="preserve"> </w:t>
      </w:r>
      <w:r>
        <w:t>require</w:t>
      </w:r>
      <w:r>
        <w:rPr>
          <w:spacing w:val="-8"/>
        </w:rPr>
        <w:t xml:space="preserve"> </w:t>
      </w:r>
      <w:r>
        <w:t>additional assistance and</w:t>
      </w:r>
      <w:r>
        <w:rPr>
          <w:spacing w:val="-2"/>
        </w:rPr>
        <w:t xml:space="preserve"> </w:t>
      </w:r>
      <w:r>
        <w:t>support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ind w:right="115"/>
      </w:pPr>
      <w:r>
        <w:t>Build strong links with the local community to gain access to an extended network of community</w:t>
      </w:r>
      <w:r>
        <w:rPr>
          <w:spacing w:val="-15"/>
        </w:rPr>
        <w:t xml:space="preserve"> </w:t>
      </w:r>
      <w:r>
        <w:t>members,</w:t>
      </w:r>
      <w:r>
        <w:rPr>
          <w:spacing w:val="-14"/>
        </w:rPr>
        <w:t xml:space="preserve"> </w:t>
      </w:r>
      <w:r>
        <w:t>professionals</w:t>
      </w:r>
      <w:r>
        <w:rPr>
          <w:spacing w:val="-17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educators</w:t>
      </w:r>
      <w:r>
        <w:rPr>
          <w:spacing w:val="-16"/>
        </w:rPr>
        <w:t xml:space="preserve"> </w:t>
      </w:r>
      <w:r>
        <w:t>who</w:t>
      </w:r>
      <w:r>
        <w:rPr>
          <w:spacing w:val="-13"/>
        </w:rPr>
        <w:t xml:space="preserve"> </w:t>
      </w:r>
      <w:r>
        <w:t>can</w:t>
      </w:r>
      <w:r>
        <w:rPr>
          <w:spacing w:val="-17"/>
        </w:rPr>
        <w:t xml:space="preserve"> </w:t>
      </w:r>
      <w:r>
        <w:t>provide</w:t>
      </w:r>
      <w:r>
        <w:rPr>
          <w:spacing w:val="-16"/>
        </w:rPr>
        <w:t xml:space="preserve"> </w:t>
      </w:r>
      <w:r>
        <w:t>expertise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experience that can build the capacity of our school and our teachers to respond to the needs of the students</w:t>
      </w:r>
    </w:p>
    <w:p w:rsidR="00A00AE1" w:rsidRDefault="0025685C">
      <w:pPr>
        <w:pStyle w:val="ListParagraph"/>
        <w:numPr>
          <w:ilvl w:val="1"/>
          <w:numId w:val="1"/>
        </w:numPr>
        <w:tabs>
          <w:tab w:val="left" w:pos="1226"/>
        </w:tabs>
        <w:ind w:right="0"/>
        <w:jc w:val="left"/>
      </w:pPr>
      <w:r>
        <w:t xml:space="preserve">Fully implement the BDSAC’s “Guidelines for </w:t>
      </w:r>
      <w:proofErr w:type="spellStart"/>
      <w:r>
        <w:t>Behaviour</w:t>
      </w:r>
      <w:proofErr w:type="spellEnd"/>
      <w:r>
        <w:t xml:space="preserve"> Support”</w:t>
      </w:r>
      <w:r>
        <w:rPr>
          <w:spacing w:val="-16"/>
        </w:rPr>
        <w:t xml:space="preserve"> </w:t>
      </w:r>
      <w:r>
        <w:t>(2016).</w:t>
      </w:r>
    </w:p>
    <w:p w:rsidR="001A1DE0" w:rsidRDefault="001A1DE0" w:rsidP="001A1DE0">
      <w:pPr>
        <w:tabs>
          <w:tab w:val="left" w:pos="1226"/>
        </w:tabs>
      </w:pPr>
    </w:p>
    <w:p w:rsidR="00362044" w:rsidRPr="00E5563F" w:rsidRDefault="00362044" w:rsidP="00362044">
      <w:pPr>
        <w:spacing w:line="369" w:lineRule="auto"/>
        <w:ind w:left="100" w:right="3749"/>
        <w:rPr>
          <w:b/>
          <w:sz w:val="28"/>
          <w:szCs w:val="28"/>
        </w:rPr>
      </w:pPr>
      <w:r w:rsidRPr="00E5563F">
        <w:rPr>
          <w:b/>
          <w:sz w:val="28"/>
          <w:szCs w:val="28"/>
        </w:rPr>
        <w:t xml:space="preserve">Ratified by the Canonical Administrator in 2017: </w:t>
      </w:r>
    </w:p>
    <w:p w:rsidR="00A00AE1" w:rsidRDefault="00A00AE1">
      <w:pPr>
        <w:pStyle w:val="BodyText"/>
        <w:spacing w:before="0"/>
        <w:rPr>
          <w:sz w:val="24"/>
        </w:rPr>
      </w:pPr>
    </w:p>
    <w:p w:rsidR="00A00AE1" w:rsidRDefault="00A00AE1">
      <w:pPr>
        <w:pStyle w:val="BodyText"/>
        <w:spacing w:before="9"/>
      </w:pPr>
    </w:p>
    <w:p w:rsidR="00A00AE1" w:rsidRDefault="0025685C">
      <w:pPr>
        <w:ind w:left="100"/>
      </w:pPr>
      <w:r w:rsidRPr="001476A7">
        <w:t>This Policy should be read in conjunction with;</w:t>
      </w:r>
    </w:p>
    <w:p w:rsidR="00A0549B" w:rsidRPr="001476A7" w:rsidRDefault="00A0549B">
      <w:pPr>
        <w:ind w:left="100"/>
      </w:pPr>
    </w:p>
    <w:p w:rsidR="00A00AE1" w:rsidRDefault="0025685C" w:rsidP="00A0549B">
      <w:pPr>
        <w:ind w:left="100"/>
      </w:pPr>
      <w:r w:rsidRPr="001476A7">
        <w:t xml:space="preserve">“Pastoral Care Policy” - </w:t>
      </w:r>
      <w:proofErr w:type="spellStart"/>
      <w:r w:rsidRPr="001476A7">
        <w:t>Ballarat</w:t>
      </w:r>
      <w:proofErr w:type="spellEnd"/>
      <w:r w:rsidRPr="001476A7">
        <w:t xml:space="preserve"> Diocesan Schools Advisory Council’s</w:t>
      </w:r>
    </w:p>
    <w:p w:rsidR="00A0549B" w:rsidRPr="001476A7" w:rsidRDefault="00A0549B" w:rsidP="00A0549B">
      <w:pPr>
        <w:ind w:left="100"/>
      </w:pPr>
    </w:p>
    <w:p w:rsidR="00A00AE1" w:rsidRPr="001476A7" w:rsidRDefault="0025685C" w:rsidP="00A0549B">
      <w:pPr>
        <w:spacing w:line="372" w:lineRule="auto"/>
        <w:ind w:left="100" w:right="2581"/>
      </w:pPr>
      <w:r w:rsidRPr="001476A7">
        <w:t xml:space="preserve">“Code of Conduct for Caring for Children” - Professional Standards Catholic Diocese of </w:t>
      </w:r>
      <w:proofErr w:type="spellStart"/>
      <w:r w:rsidRPr="001476A7">
        <w:t>Ballarat</w:t>
      </w:r>
      <w:proofErr w:type="spellEnd"/>
      <w:r w:rsidRPr="001476A7">
        <w:t xml:space="preserve"> “Whole School Approaches to Supporting Positive Student </w:t>
      </w:r>
      <w:proofErr w:type="spellStart"/>
      <w:r w:rsidRPr="001476A7">
        <w:t>Behaviour</w:t>
      </w:r>
      <w:proofErr w:type="spellEnd"/>
      <w:r w:rsidRPr="001476A7">
        <w:t>” (2015) - CECV</w:t>
      </w:r>
    </w:p>
    <w:p w:rsidR="00A0549B" w:rsidRDefault="0025685C" w:rsidP="00A0549B">
      <w:pPr>
        <w:spacing w:line="369" w:lineRule="auto"/>
        <w:ind w:left="100" w:right="3749"/>
      </w:pPr>
      <w:r w:rsidRPr="001476A7">
        <w:t xml:space="preserve">“Safe and Sound Practice Guidelines (Occupational Violence)”, (2014) – CECV “Guidelines for </w:t>
      </w:r>
      <w:proofErr w:type="spellStart"/>
      <w:r w:rsidRPr="001476A7">
        <w:t>Behaviour</w:t>
      </w:r>
      <w:proofErr w:type="spellEnd"/>
      <w:r w:rsidR="00A0549B">
        <w:t xml:space="preserve"> Support” </w:t>
      </w:r>
    </w:p>
    <w:p w:rsidR="00362044" w:rsidRDefault="00A0549B" w:rsidP="00A0549B">
      <w:pPr>
        <w:spacing w:line="369" w:lineRule="auto"/>
        <w:ind w:left="100" w:right="3749"/>
      </w:pPr>
      <w:r>
        <w:t xml:space="preserve">(2016) </w:t>
      </w:r>
      <w:r w:rsidR="0025685C" w:rsidRPr="001476A7">
        <w:t xml:space="preserve">Catholic Education Office </w:t>
      </w:r>
      <w:proofErr w:type="spellStart"/>
      <w:r w:rsidR="0025685C" w:rsidRPr="001476A7">
        <w:t>Ballarat</w:t>
      </w:r>
      <w:proofErr w:type="spellEnd"/>
    </w:p>
    <w:p w:rsidR="001A1DE0" w:rsidRPr="00362044" w:rsidRDefault="001476A7" w:rsidP="00362044">
      <w:pPr>
        <w:spacing w:line="369" w:lineRule="auto"/>
        <w:ind w:left="100" w:right="3749"/>
      </w:pPr>
      <w:r>
        <w:rPr>
          <w:b/>
          <w:sz w:val="28"/>
          <w:szCs w:val="28"/>
        </w:rPr>
        <w:lastRenderedPageBreak/>
        <w:t xml:space="preserve">All Saints Parish School </w:t>
      </w:r>
      <w:proofErr w:type="spellStart"/>
      <w:r w:rsidR="001A1DE0" w:rsidRPr="001A1DE0">
        <w:rPr>
          <w:b/>
          <w:sz w:val="28"/>
          <w:szCs w:val="28"/>
        </w:rPr>
        <w:t>Behaviour</w:t>
      </w:r>
      <w:proofErr w:type="spellEnd"/>
      <w:r w:rsidR="001A1DE0" w:rsidRPr="001A1DE0">
        <w:rPr>
          <w:b/>
          <w:sz w:val="28"/>
          <w:szCs w:val="28"/>
        </w:rPr>
        <w:t xml:space="preserve"> Procedures</w:t>
      </w:r>
    </w:p>
    <w:p w:rsidR="001A1DE0" w:rsidRDefault="001A1DE0">
      <w:pPr>
        <w:spacing w:line="369" w:lineRule="auto"/>
        <w:ind w:left="100" w:right="3749"/>
        <w:rPr>
          <w:b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  <w:r w:rsidRPr="001476A7">
        <w:rPr>
          <w:rFonts w:asciiTheme="minorHAnsi" w:hAnsiTheme="minorHAnsi"/>
          <w:b/>
          <w:color w:val="auto"/>
        </w:rPr>
        <w:t>CLASSROOM BEHAVIOURAL EXPECTATIONS</w:t>
      </w:r>
    </w:p>
    <w:p w:rsidR="001A1DE0" w:rsidRPr="007B4DBE" w:rsidRDefault="001A1DE0" w:rsidP="001A1DE0">
      <w:pPr>
        <w:pStyle w:val="Heading3"/>
        <w:rPr>
          <w:rFonts w:asciiTheme="minorHAnsi" w:hAnsiTheme="minorHAnsi"/>
        </w:rPr>
      </w:pPr>
    </w:p>
    <w:p w:rsidR="001A1DE0" w:rsidRPr="007B4DBE" w:rsidRDefault="001A1DE0" w:rsidP="001A1DE0">
      <w:pPr>
        <w:jc w:val="both"/>
      </w:pPr>
      <w:r w:rsidRPr="007B4DBE">
        <w:t>Every classroom will develop classroom expectations created collaboratively by teachers and students at the beginning of each year.  These expectations will include:</w:t>
      </w:r>
    </w:p>
    <w:p w:rsidR="001A1DE0" w:rsidRPr="007B4DBE" w:rsidRDefault="001A1DE0" w:rsidP="001A1DE0">
      <w:pPr>
        <w:jc w:val="both"/>
      </w:pPr>
      <w:r w:rsidRPr="007B4DBE">
        <w:t xml:space="preserve">Classroom Norms and expectations that will establish the </w:t>
      </w:r>
      <w:proofErr w:type="spellStart"/>
      <w:r w:rsidRPr="007B4DBE">
        <w:t>behaviours</w:t>
      </w:r>
      <w:proofErr w:type="spellEnd"/>
      <w:r w:rsidRPr="007B4DBE">
        <w:t xml:space="preserve"> conducive to developing a co-operative learning culture of the classroom</w:t>
      </w:r>
    </w:p>
    <w:p w:rsidR="001A1DE0" w:rsidRPr="007B4DBE" w:rsidRDefault="001A1DE0" w:rsidP="001A1DE0">
      <w:pPr>
        <w:jc w:val="both"/>
      </w:pPr>
      <w:r w:rsidRPr="007B4DBE">
        <w:t xml:space="preserve">Positive Recognition that will ensure that students receive acknowledgement for appropriate </w:t>
      </w:r>
      <w:proofErr w:type="spellStart"/>
      <w:r w:rsidRPr="007B4DBE">
        <w:t>behaviours</w:t>
      </w:r>
      <w:proofErr w:type="spellEnd"/>
      <w:r w:rsidRPr="007B4DBE">
        <w:t xml:space="preserve"> that support a co-operative learning classroom culture</w:t>
      </w:r>
    </w:p>
    <w:p w:rsidR="001A1DE0" w:rsidRDefault="001A1DE0" w:rsidP="001A1DE0">
      <w:pPr>
        <w:jc w:val="both"/>
      </w:pPr>
      <w:r w:rsidRPr="007B4DBE">
        <w:t xml:space="preserve">Consequences that occur when students choose inappropriate </w:t>
      </w:r>
      <w:proofErr w:type="spellStart"/>
      <w:r w:rsidRPr="007B4DBE">
        <w:t>behaviours</w:t>
      </w:r>
      <w:proofErr w:type="spellEnd"/>
      <w:r w:rsidRPr="007B4DBE">
        <w:t xml:space="preserve"> do not support a co-operative learning classroom culture </w:t>
      </w:r>
    </w:p>
    <w:p w:rsidR="001A1DE0" w:rsidRDefault="001A1DE0" w:rsidP="001A1DE0">
      <w:pPr>
        <w:jc w:val="both"/>
      </w:pP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</w:rPr>
      </w:pPr>
      <w:r w:rsidRPr="007B4DBE">
        <w:rPr>
          <w:rFonts w:asciiTheme="minorHAnsi" w:hAnsiTheme="minorHAnsi"/>
          <w:b/>
          <w:sz w:val="24"/>
          <w:szCs w:val="24"/>
        </w:rPr>
        <w:t>CONSEQUENCES OF SERIOUS INAPPRORIATE CLASS BEHAVIOUR</w:t>
      </w: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  <w:r w:rsidRPr="007B4DBE">
        <w:rPr>
          <w:rFonts w:asciiTheme="minorHAnsi" w:hAnsiTheme="minorHAnsi"/>
          <w:sz w:val="24"/>
          <w:szCs w:val="24"/>
        </w:rPr>
        <w:t xml:space="preserve">NB. When student </w:t>
      </w:r>
      <w:proofErr w:type="spellStart"/>
      <w:r w:rsidRPr="007B4DBE">
        <w:rPr>
          <w:rFonts w:asciiTheme="minorHAnsi" w:hAnsiTheme="minorHAnsi"/>
          <w:sz w:val="24"/>
          <w:szCs w:val="24"/>
        </w:rPr>
        <w:t>behaviour</w:t>
      </w:r>
      <w:proofErr w:type="spellEnd"/>
      <w:r w:rsidRPr="007B4DBE">
        <w:rPr>
          <w:rFonts w:asciiTheme="minorHAnsi" w:hAnsiTheme="minorHAnsi"/>
          <w:sz w:val="24"/>
          <w:szCs w:val="24"/>
        </w:rPr>
        <w:t xml:space="preserve"> is not compliant with the classroom expectations…</w:t>
      </w: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7B4DBE">
        <w:rPr>
          <w:rFonts w:asciiTheme="minorHAnsi" w:hAnsiTheme="minorHAnsi"/>
          <w:b/>
          <w:sz w:val="24"/>
          <w:szCs w:val="24"/>
          <w:u w:val="single"/>
        </w:rPr>
        <w:t xml:space="preserve">FIRST INCIDENT: </w:t>
      </w: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  <w:r w:rsidRPr="007B4DBE">
        <w:rPr>
          <w:rFonts w:asciiTheme="minorHAnsi" w:hAnsiTheme="minorHAnsi"/>
          <w:sz w:val="24"/>
          <w:szCs w:val="24"/>
        </w:rPr>
        <w:t>The student is issued with a verbal warning with a clear explanation of the nature of the inappropriate behavior. The student is engaged in a RESTORATIVE CONVERSATION.</w:t>
      </w: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SECOND INCIDENT:</w:t>
      </w: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  <w:r w:rsidRPr="007B4DBE">
        <w:rPr>
          <w:rFonts w:asciiTheme="minorHAnsi" w:hAnsiTheme="minorHAnsi"/>
          <w:sz w:val="24"/>
          <w:szCs w:val="24"/>
        </w:rPr>
        <w:t>The Student is removed to a time-out space in the classroom for a period of time at the teacher’s discretion. The student is engaged in a RESTORATIVE CONVERSATION.</w:t>
      </w: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</w:rPr>
      </w:pPr>
      <w:r w:rsidRPr="007B4DBE">
        <w:rPr>
          <w:rFonts w:asciiTheme="minorHAnsi" w:hAnsiTheme="minorHAnsi"/>
          <w:b/>
          <w:sz w:val="24"/>
          <w:szCs w:val="24"/>
          <w:u w:val="single"/>
        </w:rPr>
        <w:t>THIRD INCIDENT</w:t>
      </w:r>
      <w:r>
        <w:rPr>
          <w:rFonts w:asciiTheme="minorHAnsi" w:hAnsiTheme="minorHAnsi"/>
          <w:b/>
          <w:sz w:val="24"/>
          <w:szCs w:val="24"/>
        </w:rPr>
        <w:t>:</w:t>
      </w: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</w:rPr>
      </w:pP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  <w:r w:rsidRPr="007B4DBE">
        <w:rPr>
          <w:rFonts w:asciiTheme="minorHAnsi" w:hAnsiTheme="minorHAnsi"/>
          <w:sz w:val="24"/>
          <w:szCs w:val="24"/>
        </w:rPr>
        <w:t>The Student will be sent to a designated teacher's classroom with an EXIT SHEET to complete assigned work for a period of time at the teacher’s discretion. The EXIT SHEET must be signed by the Teacher and the Principal.  The student is engaged in a RESTORATIVE CONVERSATION.</w:t>
      </w:r>
    </w:p>
    <w:p w:rsidR="001A1DE0" w:rsidRDefault="001A1DE0" w:rsidP="001A1DE0">
      <w:pPr>
        <w:jc w:val="both"/>
        <w:rPr>
          <w:rFonts w:asciiTheme="minorHAnsi" w:hAnsiTheme="minorHAnsi"/>
          <w:sz w:val="24"/>
          <w:szCs w:val="24"/>
        </w:rPr>
      </w:pP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FOURTH INCIDENT:</w:t>
      </w:r>
    </w:p>
    <w:p w:rsidR="001A1DE0" w:rsidRDefault="001A1DE0" w:rsidP="001A1DE0">
      <w:pPr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1A1DE0" w:rsidRPr="001A1DE0" w:rsidRDefault="001A1DE0" w:rsidP="001A1DE0">
      <w:pPr>
        <w:jc w:val="both"/>
      </w:pPr>
      <w:r w:rsidRPr="007B4DBE">
        <w:rPr>
          <w:rFonts w:asciiTheme="minorHAnsi" w:hAnsiTheme="minorHAnsi"/>
          <w:sz w:val="24"/>
          <w:szCs w:val="24"/>
        </w:rPr>
        <w:t xml:space="preserve">The Student is sent to the Principal’s office for a period of time with a student EXIT Notice. The EXIT Notice must be signed by the Teacher and the Principal. The student is engaged in a RESTORATIVE CONVERSATION.  </w:t>
      </w: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A1DE0" w:rsidRDefault="001A1DE0" w:rsidP="001A1DE0">
      <w:pPr>
        <w:spacing w:line="369" w:lineRule="auto"/>
        <w:ind w:left="100" w:right="3749"/>
        <w:rPr>
          <w:b/>
          <w:sz w:val="28"/>
          <w:szCs w:val="28"/>
        </w:rPr>
      </w:pPr>
    </w:p>
    <w:p w:rsidR="001476A7" w:rsidRPr="001A1DE0" w:rsidRDefault="001476A7" w:rsidP="001476A7">
      <w:pPr>
        <w:spacing w:line="369" w:lineRule="auto"/>
        <w:ind w:right="374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All Saints Parish School </w:t>
      </w:r>
      <w:proofErr w:type="spellStart"/>
      <w:r w:rsidRPr="001A1DE0">
        <w:rPr>
          <w:b/>
          <w:sz w:val="28"/>
          <w:szCs w:val="28"/>
        </w:rPr>
        <w:t>Behaviour</w:t>
      </w:r>
      <w:proofErr w:type="spellEnd"/>
      <w:r w:rsidRPr="001A1DE0">
        <w:rPr>
          <w:b/>
          <w:sz w:val="28"/>
          <w:szCs w:val="28"/>
        </w:rPr>
        <w:t xml:space="preserve"> Procedures</w:t>
      </w:r>
    </w:p>
    <w:p w:rsidR="001A1DE0" w:rsidRDefault="001A1DE0" w:rsidP="001A1DE0">
      <w:pPr>
        <w:pStyle w:val="Heading3"/>
        <w:rPr>
          <w:rFonts w:asciiTheme="minorHAnsi" w:hAnsiTheme="minorHAnsi"/>
          <w:b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  <w:r w:rsidRPr="001476A7">
        <w:rPr>
          <w:rFonts w:asciiTheme="minorHAnsi" w:hAnsiTheme="minorHAnsi"/>
          <w:b/>
          <w:color w:val="auto"/>
        </w:rPr>
        <w:t>PLAYGROUND BEHAVIOURAL EXPECTATIONS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 xml:space="preserve">At the beginning of each year all staff will be involved in reviewing and constructing A Playground Code of Conduct.  Staff will communicate the Playground Code of Conduct with all students to ensure that they are clear of the expectations and consequences. 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  <w:r w:rsidRPr="001476A7">
        <w:rPr>
          <w:rFonts w:asciiTheme="minorHAnsi" w:hAnsiTheme="minorHAnsi"/>
          <w:b/>
          <w:color w:val="auto"/>
        </w:rPr>
        <w:t>CONSEQUENCES OF SERIOUS INAPPROPRIATE BEHAVIOUR IN THE PLAYGROUND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>Teachers will conduct a verbal interview using the Restorative Practices Questions to determine the facts of an incident and the feelings of the students involved.</w:t>
      </w: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>Serious reportable incidences will be documented on the SIMON behavior tracking system.</w:t>
      </w: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 xml:space="preserve">The student/s will be required to walk around the yard with the teacher on duty for a period of 10-20 minutes.  </w:t>
      </w: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>If the offence involves physical violence or abusive language they will be exited from the playground to a passive area outside the staffroom that day or the following day.</w:t>
      </w: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 xml:space="preserve">It may be necessary to continue using the Restorative Practices Questions after this period of Time Out. If a serious offence reoccurs the student is to take an EXIT Notice to the Principal’s Office to be signed and sent home to the parents.   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  <w:r w:rsidRPr="001476A7">
        <w:rPr>
          <w:rFonts w:asciiTheme="minorHAnsi" w:hAnsiTheme="minorHAnsi"/>
          <w:b/>
          <w:color w:val="auto"/>
        </w:rPr>
        <w:t>REPORTABLE OFFENCES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 xml:space="preserve">The teacher will document the incident on SIMON. </w:t>
      </w:r>
    </w:p>
    <w:p w:rsidR="001A1DE0" w:rsidRPr="001476A7" w:rsidRDefault="001A1DE0" w:rsidP="001A1DE0">
      <w:pPr>
        <w:pStyle w:val="Heading3"/>
        <w:jc w:val="both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>The Restorative Practices Questions will be used to determine the FACTS and FEELINGS of the student/s involved.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b/>
          <w:color w:val="auto"/>
        </w:rPr>
      </w:pPr>
      <w:r w:rsidRPr="001476A7">
        <w:rPr>
          <w:rFonts w:asciiTheme="minorHAnsi" w:hAnsiTheme="minorHAnsi"/>
          <w:b/>
          <w:color w:val="auto"/>
        </w:rPr>
        <w:t>REPORTABLE INAPPROPRIATE BEHAVIOUR</w:t>
      </w: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</w:p>
    <w:p w:rsidR="001A1DE0" w:rsidRPr="001476A7" w:rsidRDefault="001A1DE0" w:rsidP="001A1DE0">
      <w:pPr>
        <w:pStyle w:val="Heading3"/>
        <w:rPr>
          <w:rFonts w:asciiTheme="minorHAnsi" w:hAnsiTheme="minorHAnsi"/>
          <w:color w:val="auto"/>
        </w:rPr>
      </w:pPr>
      <w:r w:rsidRPr="001476A7">
        <w:rPr>
          <w:rFonts w:asciiTheme="minorHAnsi" w:hAnsiTheme="minorHAnsi"/>
          <w:color w:val="auto"/>
        </w:rPr>
        <w:t xml:space="preserve">The following is a list of actions that MUST be reported on SIMON </w:t>
      </w:r>
      <w:proofErr w:type="spellStart"/>
      <w:r w:rsidRPr="001476A7">
        <w:rPr>
          <w:rFonts w:asciiTheme="minorHAnsi" w:hAnsiTheme="minorHAnsi"/>
          <w:color w:val="auto"/>
        </w:rPr>
        <w:t>behavioural</w:t>
      </w:r>
      <w:proofErr w:type="spellEnd"/>
      <w:r w:rsidRPr="001476A7">
        <w:rPr>
          <w:rFonts w:asciiTheme="minorHAnsi" w:hAnsiTheme="minorHAnsi"/>
          <w:color w:val="auto"/>
        </w:rPr>
        <w:t xml:space="preserve"> tracking tool.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Violence causing bodily harm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 xml:space="preserve">Physical, verbal or emotional Bullying 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Abusive language.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Failure to obey a reasonable instruction by duty teacher.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Leaving school grounds without permission.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Spitting at or on others.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Stealing.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Willful damage to property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Racial comments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Inappropriate use of hand held electronic devices</w:t>
      </w:r>
    </w:p>
    <w:p w:rsidR="001A1DE0" w:rsidRPr="001476A7" w:rsidRDefault="001A1DE0" w:rsidP="001A1DE0">
      <w:pPr>
        <w:pStyle w:val="Heading3"/>
        <w:keepNext w:val="0"/>
        <w:keepLines w:val="0"/>
        <w:numPr>
          <w:ilvl w:val="0"/>
          <w:numId w:val="2"/>
        </w:numPr>
        <w:spacing w:before="0"/>
        <w:rPr>
          <w:rFonts w:asciiTheme="minorHAnsi" w:hAnsiTheme="minorHAnsi"/>
          <w:color w:val="auto"/>
          <w:sz w:val="20"/>
          <w:szCs w:val="20"/>
        </w:rPr>
      </w:pPr>
      <w:r w:rsidRPr="001476A7">
        <w:rPr>
          <w:rFonts w:asciiTheme="minorHAnsi" w:hAnsiTheme="minorHAnsi"/>
          <w:color w:val="auto"/>
          <w:sz w:val="20"/>
          <w:szCs w:val="20"/>
        </w:rPr>
        <w:t>Bullying (verbal, emotional or physical)</w:t>
      </w:r>
    </w:p>
    <w:p w:rsidR="001A1DE0" w:rsidRDefault="001A1DE0">
      <w:pPr>
        <w:spacing w:line="369" w:lineRule="auto"/>
        <w:ind w:left="100" w:right="3749"/>
        <w:rPr>
          <w:b/>
        </w:rPr>
      </w:pPr>
    </w:p>
    <w:p w:rsidR="00E5563F" w:rsidRPr="00E5563F" w:rsidRDefault="00E5563F">
      <w:pPr>
        <w:spacing w:line="369" w:lineRule="auto"/>
        <w:ind w:left="100" w:right="3749"/>
        <w:rPr>
          <w:b/>
          <w:sz w:val="28"/>
          <w:szCs w:val="28"/>
        </w:rPr>
      </w:pPr>
    </w:p>
    <w:sectPr w:rsidR="00E5563F" w:rsidRPr="00E5563F">
      <w:pgSz w:w="12240" w:h="15840"/>
      <w:pgMar w:top="14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A5D9C"/>
    <w:multiLevelType w:val="hybridMultilevel"/>
    <w:tmpl w:val="636220A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A223D"/>
    <w:multiLevelType w:val="hybridMultilevel"/>
    <w:tmpl w:val="55228F8C"/>
    <w:lvl w:ilvl="0" w:tplc="65783114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58F66210">
      <w:start w:val="1"/>
      <w:numFmt w:val="bullet"/>
      <w:lvlText w:val=""/>
      <w:lvlJc w:val="left"/>
      <w:pPr>
        <w:ind w:left="122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947CC32E">
      <w:start w:val="1"/>
      <w:numFmt w:val="bullet"/>
      <w:lvlText w:val="•"/>
      <w:lvlJc w:val="left"/>
      <w:pPr>
        <w:ind w:left="2148" w:hanging="360"/>
      </w:pPr>
      <w:rPr>
        <w:rFonts w:hint="default"/>
      </w:rPr>
    </w:lvl>
    <w:lvl w:ilvl="3" w:tplc="6658ACA6">
      <w:start w:val="1"/>
      <w:numFmt w:val="bullet"/>
      <w:lvlText w:val="•"/>
      <w:lvlJc w:val="left"/>
      <w:pPr>
        <w:ind w:left="3077" w:hanging="360"/>
      </w:pPr>
      <w:rPr>
        <w:rFonts w:hint="default"/>
      </w:rPr>
    </w:lvl>
    <w:lvl w:ilvl="4" w:tplc="FD565C6E">
      <w:start w:val="1"/>
      <w:numFmt w:val="bullet"/>
      <w:lvlText w:val="•"/>
      <w:lvlJc w:val="left"/>
      <w:pPr>
        <w:ind w:left="4006" w:hanging="360"/>
      </w:pPr>
      <w:rPr>
        <w:rFonts w:hint="default"/>
      </w:rPr>
    </w:lvl>
    <w:lvl w:ilvl="5" w:tplc="4F0A8A08">
      <w:start w:val="1"/>
      <w:numFmt w:val="bullet"/>
      <w:lvlText w:val="•"/>
      <w:lvlJc w:val="left"/>
      <w:pPr>
        <w:ind w:left="4935" w:hanging="360"/>
      </w:pPr>
      <w:rPr>
        <w:rFonts w:hint="default"/>
      </w:rPr>
    </w:lvl>
    <w:lvl w:ilvl="6" w:tplc="DF520168">
      <w:start w:val="1"/>
      <w:numFmt w:val="bullet"/>
      <w:lvlText w:val="•"/>
      <w:lvlJc w:val="left"/>
      <w:pPr>
        <w:ind w:left="5864" w:hanging="360"/>
      </w:pPr>
      <w:rPr>
        <w:rFonts w:hint="default"/>
      </w:rPr>
    </w:lvl>
    <w:lvl w:ilvl="7" w:tplc="2EAA9316">
      <w:start w:val="1"/>
      <w:numFmt w:val="bullet"/>
      <w:lvlText w:val="•"/>
      <w:lvlJc w:val="left"/>
      <w:pPr>
        <w:ind w:left="6793" w:hanging="360"/>
      </w:pPr>
      <w:rPr>
        <w:rFonts w:hint="default"/>
      </w:rPr>
    </w:lvl>
    <w:lvl w:ilvl="8" w:tplc="5156DEA0">
      <w:start w:val="1"/>
      <w:numFmt w:val="bullet"/>
      <w:lvlText w:val="•"/>
      <w:lvlJc w:val="left"/>
      <w:pPr>
        <w:ind w:left="7722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E1"/>
    <w:rsid w:val="001476A7"/>
    <w:rsid w:val="001A1DE0"/>
    <w:rsid w:val="0025685C"/>
    <w:rsid w:val="00362044"/>
    <w:rsid w:val="00740F23"/>
    <w:rsid w:val="0076766D"/>
    <w:rsid w:val="00A00AE1"/>
    <w:rsid w:val="00A0549B"/>
    <w:rsid w:val="00AE78C9"/>
    <w:rsid w:val="00C64456"/>
    <w:rsid w:val="00E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4974F4-5067-47F9-BF16-45F820F3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00"/>
      <w:jc w:val="both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1D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</w:style>
  <w:style w:type="paragraph" w:styleId="ListParagraph">
    <w:name w:val="List Paragraph"/>
    <w:basedOn w:val="Normal"/>
    <w:uiPriority w:val="1"/>
    <w:qFormat/>
    <w:pPr>
      <w:spacing w:before="120"/>
      <w:ind w:left="1226" w:right="11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1A1D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6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66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Leigh Mitchell</dc:creator>
  <cp:lastModifiedBy>principal</cp:lastModifiedBy>
  <cp:revision>9</cp:revision>
  <cp:lastPrinted>2017-04-04T02:52:00Z</cp:lastPrinted>
  <dcterms:created xsi:type="dcterms:W3CDTF">2017-02-16T05:54:00Z</dcterms:created>
  <dcterms:modified xsi:type="dcterms:W3CDTF">2017-04-04T02:53:00Z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2017-02-16T00:00:00Z</vt:filetime>
  </property>
</Properties>
</file>